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>ПРАВИТЕЛЬСТВО</w:t>
      </w: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>ПРИДНЕСТРОВСКОЙ МОЛДАВСКОЙ</w:t>
      </w: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>РЕСПУБЛИКИ</w:t>
      </w: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10B37" w:rsidRPr="006E0F53" w:rsidRDefault="00610B37" w:rsidP="00610B37">
      <w:pPr>
        <w:pStyle w:val="a6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27 февраля 2020 года        </w:t>
      </w:r>
      <w:r w:rsidR="00076B3C"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№ 114р</w:t>
      </w:r>
    </w:p>
    <w:p w:rsidR="00610B37" w:rsidRPr="006E0F53" w:rsidRDefault="00610B37" w:rsidP="00076B3C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>г. Тирасполь</w:t>
      </w:r>
    </w:p>
    <w:p w:rsidR="00610B37" w:rsidRPr="006E0F53" w:rsidRDefault="00610B37" w:rsidP="00610B37">
      <w:pPr>
        <w:pStyle w:val="a6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 проекте закона </w:t>
      </w: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Приднестровской Молдавской Республики </w:t>
      </w: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«О внесении изменения в Закон </w:t>
      </w: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>Приднестровской Молдавской Республики</w:t>
      </w: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>«О всеобщей воинской обязанности и военной службе»</w:t>
      </w: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10B37" w:rsidRPr="006E0F53" w:rsidRDefault="00610B37" w:rsidP="00610B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>В соответствии со статьей 72 Конституции Приднестровской Молдавской Республики и Конституционным законом Приднестровской Молдавской Республики от 30 ноября 2011 года № 224-КЗ-</w:t>
      </w:r>
      <w:r w:rsidRPr="006E0F53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«О Правительстве Приднестровской Молдавской Республики» (САЗ 11-48) в действующей редакции</w:t>
      </w:r>
      <w:r w:rsidRPr="006E0F53">
        <w:rPr>
          <w:rFonts w:ascii="Times New Roman" w:hAnsi="Times New Roman" w:cs="Times New Roman"/>
          <w:sz w:val="28"/>
          <w:szCs w:val="28"/>
        </w:rPr>
        <w:t>, в порядке законодательной инициативы:</w:t>
      </w:r>
    </w:p>
    <w:p w:rsidR="00610B37" w:rsidRPr="006E0F53" w:rsidRDefault="00610B37" w:rsidP="00610B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37" w:rsidRPr="006E0F53" w:rsidRDefault="00610B37" w:rsidP="00610B37">
      <w:pPr>
        <w:pStyle w:val="a6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Pr="006E0F53">
        <w:rPr>
          <w:rFonts w:ascii="Times New Roman" w:hAnsi="Times New Roman" w:cs="Times New Roman"/>
          <w:sz w:val="28"/>
          <w:szCs w:val="28"/>
        </w:rPr>
        <w:br/>
      </w: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«О внесении изменения в Закон Приднестровской Молдавской Республики </w:t>
      </w: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br/>
        <w:t xml:space="preserve">«О всеобщей воинской обязанности и военной службе» </w:t>
      </w:r>
      <w:r w:rsidRPr="006E0F5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6E0F53">
        <w:rPr>
          <w:rFonts w:ascii="Times New Roman" w:hAnsi="Times New Roman" w:cs="Times New Roman"/>
          <w:sz w:val="28"/>
          <w:szCs w:val="28"/>
        </w:rPr>
        <w:br/>
        <w:t>в Верховный Совет Приднестровской Молдавской Республики (прилагается).</w:t>
      </w:r>
    </w:p>
    <w:p w:rsidR="00610B37" w:rsidRPr="006E0F53" w:rsidRDefault="00610B37" w:rsidP="00610B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F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0F53">
        <w:rPr>
          <w:rFonts w:ascii="Times New Roman" w:hAnsi="Times New Roman" w:cs="Times New Roman"/>
          <w:sz w:val="28"/>
          <w:szCs w:val="28"/>
        </w:rPr>
        <w:t xml:space="preserve">Назначить официальными представителями Правительства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Куличенко Е.Н., министра обороны Приднестровской Молдавской Республики </w:t>
      </w:r>
      <w:proofErr w:type="spellStart"/>
      <w:r w:rsidRPr="006E0F53">
        <w:rPr>
          <w:rFonts w:ascii="Times New Roman" w:hAnsi="Times New Roman" w:cs="Times New Roman"/>
          <w:sz w:val="28"/>
          <w:szCs w:val="28"/>
        </w:rPr>
        <w:t>Обручкова</w:t>
      </w:r>
      <w:proofErr w:type="spellEnd"/>
      <w:r w:rsidRPr="006E0F53">
        <w:rPr>
          <w:rFonts w:ascii="Times New Roman" w:hAnsi="Times New Roman" w:cs="Times New Roman"/>
          <w:sz w:val="28"/>
          <w:szCs w:val="28"/>
        </w:rPr>
        <w:t xml:space="preserve"> О.А., заместителя министра – начальника Главного управления социально-трудовых отношений Министерства по социальной защите и труду Приднестровской Молдавской Республики Кротову А.В., начальника Финансового управления Министерства</w:t>
      </w:r>
      <w:proofErr w:type="gramEnd"/>
      <w:r w:rsidRPr="006E0F53">
        <w:rPr>
          <w:rFonts w:ascii="Times New Roman" w:hAnsi="Times New Roman" w:cs="Times New Roman"/>
          <w:sz w:val="28"/>
          <w:szCs w:val="28"/>
        </w:rPr>
        <w:t xml:space="preserve"> обороны Приднестровской Молдавской Республики Зубареву И.В.</w:t>
      </w:r>
    </w:p>
    <w:p w:rsidR="00610B37" w:rsidRPr="006E0F53" w:rsidRDefault="00610B37" w:rsidP="00610B37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B37" w:rsidRPr="006E0F53" w:rsidRDefault="00610B37" w:rsidP="00610B37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B37" w:rsidRPr="006E0F53" w:rsidRDefault="00610B37" w:rsidP="00610B37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B37" w:rsidRPr="006E0F53" w:rsidRDefault="00610B37" w:rsidP="00610B37">
      <w:pPr>
        <w:rPr>
          <w:sz w:val="28"/>
          <w:szCs w:val="28"/>
        </w:rPr>
      </w:pPr>
      <w:r w:rsidRPr="006E0F53">
        <w:rPr>
          <w:sz w:val="28"/>
          <w:szCs w:val="28"/>
        </w:rPr>
        <w:t xml:space="preserve">ПРЕДСЕДАТЕЛЬ  ПРАВИТЕЛЬСТВА     </w:t>
      </w:r>
      <w:r w:rsidR="00076B3C" w:rsidRPr="006E0F53">
        <w:rPr>
          <w:sz w:val="28"/>
          <w:szCs w:val="28"/>
        </w:rPr>
        <w:t xml:space="preserve">      </w:t>
      </w:r>
      <w:r w:rsidRPr="006E0F53">
        <w:rPr>
          <w:sz w:val="28"/>
          <w:szCs w:val="28"/>
        </w:rPr>
        <w:t xml:space="preserve">                            А.МАРТЫНОВ</w:t>
      </w:r>
    </w:p>
    <w:p w:rsidR="00610B37" w:rsidRPr="006E0F53" w:rsidRDefault="00610B37" w:rsidP="00610B37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0B37" w:rsidRPr="006E0F53" w:rsidRDefault="00610B37" w:rsidP="00610B37">
      <w:pPr>
        <w:autoSpaceDE w:val="0"/>
        <w:autoSpaceDN w:val="0"/>
        <w:adjustRightInd w:val="0"/>
        <w:ind w:firstLine="5520"/>
        <w:jc w:val="both"/>
        <w:rPr>
          <w:lang w:eastAsia="en-US"/>
        </w:rPr>
      </w:pPr>
      <w:r w:rsidRPr="006E0F53">
        <w:rPr>
          <w:sz w:val="28"/>
          <w:szCs w:val="28"/>
          <w:lang w:eastAsia="en-US"/>
        </w:rPr>
        <w:br w:type="page"/>
      </w:r>
      <w:r w:rsidRPr="006E0F53">
        <w:rPr>
          <w:lang w:eastAsia="en-US"/>
        </w:rPr>
        <w:lastRenderedPageBreak/>
        <w:t xml:space="preserve">ПРИЛОЖЕНИЕ </w:t>
      </w:r>
    </w:p>
    <w:p w:rsidR="00610B37" w:rsidRPr="006E0F53" w:rsidRDefault="00610B37" w:rsidP="00610B3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6E0F53">
        <w:rPr>
          <w:sz w:val="28"/>
          <w:szCs w:val="28"/>
          <w:lang w:eastAsia="en-US"/>
        </w:rPr>
        <w:t xml:space="preserve">к Распоряжению Правительства </w:t>
      </w:r>
    </w:p>
    <w:p w:rsidR="00610B37" w:rsidRPr="006E0F53" w:rsidRDefault="00610B37" w:rsidP="00610B3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6E0F53">
        <w:rPr>
          <w:sz w:val="28"/>
          <w:szCs w:val="28"/>
          <w:lang w:eastAsia="en-US"/>
        </w:rPr>
        <w:t xml:space="preserve">Приднестровской Молдавской </w:t>
      </w:r>
    </w:p>
    <w:p w:rsidR="00610B37" w:rsidRPr="006E0F53" w:rsidRDefault="00610B37" w:rsidP="00610B3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6E0F53">
        <w:rPr>
          <w:sz w:val="28"/>
          <w:szCs w:val="28"/>
          <w:lang w:eastAsia="en-US"/>
        </w:rPr>
        <w:t xml:space="preserve">Республики </w:t>
      </w:r>
    </w:p>
    <w:p w:rsidR="00610B37" w:rsidRPr="006E0F53" w:rsidRDefault="00610B37" w:rsidP="00610B37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6E0F53">
        <w:rPr>
          <w:sz w:val="28"/>
          <w:szCs w:val="28"/>
          <w:lang w:eastAsia="en-US"/>
        </w:rPr>
        <w:t>от 27 февраля 2020 года № 114р</w:t>
      </w:r>
    </w:p>
    <w:p w:rsidR="00610B37" w:rsidRPr="006E0F53" w:rsidRDefault="00610B37" w:rsidP="00610B37">
      <w:pPr>
        <w:pStyle w:val="a3"/>
        <w:tabs>
          <w:tab w:val="left" w:pos="3119"/>
          <w:tab w:val="left" w:pos="3261"/>
        </w:tabs>
        <w:ind w:firstLine="709"/>
        <w:jc w:val="right"/>
        <w:rPr>
          <w:sz w:val="28"/>
          <w:szCs w:val="28"/>
        </w:rPr>
      </w:pPr>
    </w:p>
    <w:p w:rsidR="00610B37" w:rsidRPr="006E0F53" w:rsidRDefault="00610B37" w:rsidP="00610B37">
      <w:pPr>
        <w:pStyle w:val="a3"/>
        <w:tabs>
          <w:tab w:val="left" w:pos="3119"/>
          <w:tab w:val="left" w:pos="3261"/>
        </w:tabs>
        <w:ind w:firstLine="709"/>
        <w:jc w:val="right"/>
        <w:rPr>
          <w:sz w:val="28"/>
          <w:szCs w:val="28"/>
        </w:rPr>
      </w:pPr>
    </w:p>
    <w:p w:rsidR="00610B37" w:rsidRPr="006E0F53" w:rsidRDefault="00610B37" w:rsidP="00610B37">
      <w:pPr>
        <w:pStyle w:val="a3"/>
        <w:tabs>
          <w:tab w:val="left" w:pos="3119"/>
          <w:tab w:val="left" w:pos="3261"/>
        </w:tabs>
        <w:ind w:firstLine="709"/>
        <w:jc w:val="right"/>
        <w:rPr>
          <w:sz w:val="28"/>
          <w:szCs w:val="28"/>
        </w:rPr>
      </w:pPr>
      <w:r w:rsidRPr="006E0F53">
        <w:rPr>
          <w:sz w:val="28"/>
          <w:szCs w:val="28"/>
        </w:rPr>
        <w:t xml:space="preserve">Проект </w:t>
      </w:r>
    </w:p>
    <w:p w:rsidR="00610B37" w:rsidRPr="006E0F53" w:rsidRDefault="00610B37" w:rsidP="00610B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0B37" w:rsidRPr="006E0F53" w:rsidRDefault="00610B37" w:rsidP="00610B3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E0F53">
        <w:rPr>
          <w:szCs w:val="28"/>
        </w:rPr>
        <w:t xml:space="preserve">ЗАКОН </w:t>
      </w:r>
    </w:p>
    <w:p w:rsidR="00610B37" w:rsidRPr="006E0F53" w:rsidRDefault="00610B37" w:rsidP="00610B3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E0F53">
        <w:rPr>
          <w:szCs w:val="28"/>
        </w:rPr>
        <w:t>ПРИДНЕСТРОВСКОЙ МОЛДАВСКОЙ РЕСПУБЛИКИ</w:t>
      </w:r>
    </w:p>
    <w:p w:rsidR="00610B37" w:rsidRPr="006E0F53" w:rsidRDefault="00610B37" w:rsidP="00610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Закон </w:t>
      </w: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Приднестровской Молдавской Республики </w:t>
      </w:r>
    </w:p>
    <w:p w:rsidR="00610B37" w:rsidRPr="006E0F53" w:rsidRDefault="00610B37" w:rsidP="00610B37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О всеобщей воинской обязанности и военной службе</w:t>
      </w:r>
      <w:r w:rsidRPr="006E0F53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610B37" w:rsidRPr="006E0F53" w:rsidRDefault="00610B37" w:rsidP="00610B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37" w:rsidRPr="006E0F53" w:rsidRDefault="00610B37" w:rsidP="00610B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53">
        <w:rPr>
          <w:rStyle w:val="20"/>
          <w:rFonts w:eastAsia="Arial Unicode MS"/>
          <w:b w:val="0"/>
        </w:rPr>
        <w:t xml:space="preserve">Статья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1. </w:t>
      </w:r>
      <w:proofErr w:type="gramStart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Внести в Закон Приднестровской Молдавской Республики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III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(газета «Приднестровье» от 13 апреля 2001 года № 71 (1581)), от 19 декабря 2001 года № 76-ЗИД-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III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01-52), от 20 июня 2003 года № 291-ЗИД-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III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(САЗ</w:t>
      </w:r>
      <w:proofErr w:type="gramEnd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proofErr w:type="gramStart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03-25), от 27 июня 2003 года № 295-ЗД-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III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03-26), от 5 февраля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2004 года № 389-ЗИД-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III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04-6), от 14 июня 2004 года № 427-ЗИ-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III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(САЗ 04-25), от 5 ноября 2004 года № 490-ЗИД-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III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04-45), от 15 марта 2006 года № 10-ЗИ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IV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(САЗ 06-12), от 30 мая 2006 года № 36-ЗД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IV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br/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(САЗ 06-23), от 19 февраля 2007 года № 178-ЗИ-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07-9), от 14 апреля</w:t>
      </w:r>
      <w:proofErr w:type="gramEnd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proofErr w:type="gramStart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2008 года № 441-ЗИД-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08-15), от 6 августа 2009 года № 836-ЗИД-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09-32), от 26 апреля 2010 года № 58-ЗИД-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10-17), от 16 ноября 2010 года № 214-ЗИД-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10-46), от 18 ноября 2010 года № 225-ЗД-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IV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10-46), от 26 апреля 2011 года № 36-ЗИД-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11-17), от 26 мая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 xml:space="preserve">2011 года №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75-ЗИ-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(САЗ 11-21), от 8 июля 2011 года № 101-ЗД-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(САЗ</w:t>
      </w:r>
      <w:proofErr w:type="gramEnd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proofErr w:type="gramStart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11-27), от 1 ноября 2011 года № 196-ЗД-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11-44), от 20 февраля 2012 года № 13-ЗИ-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12-9), от 31 мая 2012 года № 77-ЗИ-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12-23), от 30 июля 2012 года № 147-ЗИ-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12-32), от 22 января 2013 года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 xml:space="preserve">№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18-ЗИ-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(САЗ 13-3), от 22 января 2013 года № 25-ЗИД-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13-3),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от 20 марта 2013 года № 76-ЗД-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13-11), от 24 мая</w:t>
      </w:r>
      <w:proofErr w:type="gramEnd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proofErr w:type="gramStart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2013 года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№ 105-ЗИД-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13-20), от 16 июля 2013 года № 160-ЗИД-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13-28),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от 4 февраля 2014 года № 50-ЗИД-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14-6), от 26 февраля 2014 года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№ 60-ЗИД-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14-9), от 22 апреля 2014 года № 87-ЗИД-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14-17),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 xml:space="preserve">от 13 октября 2014 года №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157-ЗИ-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(САЗ 14-42), от 15 июня 2015 года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№ 96-ЗИД-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15-25), от 17 мая 2016 года № 125-ЗИ-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</w:t>
      </w:r>
      <w:proofErr w:type="gramEnd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proofErr w:type="gramStart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16-20),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 xml:space="preserve">от 29 сентября 2016 года №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222-ЗИ-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(САЗ 16-39), от 29 мая 2017 года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№ 112-ЗИД-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17-23,1), от 30 июня 2017 года №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196-ЗИ-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(САЗ 17-27), от 3 июля 2017 года № 206-ЗИД-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17-28), от 4 ноября 2017 года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lastRenderedPageBreak/>
        <w:t>№ 308-ЗИД-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17-45,1), от 18 декабря 2017 года № З6З-ЗИ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br/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(САЗ 17-52), от 28 февраля 2018 года № 47-ЗИД-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18-9), от 15 марта</w:t>
      </w:r>
      <w:proofErr w:type="gramEnd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proofErr w:type="gramStart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2018 года № 66-ЗИД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(САЗ 18-11), от 27 марта 2018 года № 83-ЗИД-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(САЗ 18-13), от 28 марта 2018 года № 87-ЗИД-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18-13), от 7 мая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 xml:space="preserve">2018 года №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115-ЗИ-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(САЗ 18-19), от 31 октября 2018 года № 294-ЗИД-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18-44), от 7 декабря 2018 года №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324-ЗИ-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(САЗ 18-49), от 28 декабря 2018 года №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>351-ЗИ-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 w:bidi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bidi="en-US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(САЗ 18-52,1), от 20 мая 2019 года № 77-ЗИ-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(САЗ</w:t>
      </w:r>
      <w:proofErr w:type="gramEnd"/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19-19), от 6 июня 2019 года № 101-ЗИД-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19-21), от 23 июля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2019 года № 148-ЗИ-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19-28), от 1 ноября 2019 года № 199-ЗД-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(САЗ 19-42), от 24 декабря 2019 года № 243-ЗИД-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  <w:lang w:val="en-US"/>
        </w:rPr>
        <w:t>VI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 (САЗ 19-50), следующее изменение:</w:t>
      </w:r>
    </w:p>
    <w:p w:rsidR="00610B37" w:rsidRPr="006E0F53" w:rsidRDefault="00610B37" w:rsidP="00610B37">
      <w:pPr>
        <w:pStyle w:val="a6"/>
        <w:ind w:firstLine="709"/>
        <w:jc w:val="both"/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</w:pP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пункт 2 статьи 6 изложить в следующей редакции:</w:t>
      </w:r>
    </w:p>
    <w:p w:rsidR="00610B37" w:rsidRPr="006E0F53" w:rsidRDefault="00610B37" w:rsidP="00610B37">
      <w:pPr>
        <w:pStyle w:val="a6"/>
        <w:ind w:firstLine="709"/>
        <w:jc w:val="both"/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</w:pP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«2. Граждане на время прохождения военных сборов освобождаются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>от работы, службы или учебы с сохранением за ними места работы, службы или учебы.</w:t>
      </w:r>
    </w:p>
    <w:p w:rsidR="00610B37" w:rsidRPr="006E0F53" w:rsidRDefault="00610B37" w:rsidP="00610B37">
      <w:pPr>
        <w:pStyle w:val="a6"/>
        <w:tabs>
          <w:tab w:val="left" w:pos="567"/>
        </w:tabs>
        <w:ind w:firstLine="709"/>
        <w:jc w:val="both"/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</w:pP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Денежные выплаты гражданам, работающим по трудовому договору либо проходящим государственную гражданскую службу </w:t>
      </w:r>
      <w:r w:rsidRPr="006E0F53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на основании служебного контракта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, призванным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br/>
        <w:t xml:space="preserve">на военные сборы, выплачиваются в размере их средней заработной платы, денежного содержания. </w:t>
      </w:r>
    </w:p>
    <w:p w:rsidR="00610B37" w:rsidRPr="006E0F53" w:rsidRDefault="00610B37" w:rsidP="00610B37">
      <w:pPr>
        <w:pStyle w:val="a6"/>
        <w:ind w:firstLine="709"/>
        <w:jc w:val="both"/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</w:pP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Денежные выплаты остальным гражданам, призванным на военные сборы, выплачиваются в виде денежного довольствия по нормам и в размерах, предусмотренных для соответствующих категорий военнослужащих, проходящих военную службу по контракту.</w:t>
      </w:r>
    </w:p>
    <w:p w:rsidR="00610B37" w:rsidRPr="006E0F53" w:rsidRDefault="00610B37" w:rsidP="00610B37">
      <w:pPr>
        <w:pStyle w:val="a6"/>
        <w:ind w:firstLine="709"/>
        <w:jc w:val="both"/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</w:pP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 xml:space="preserve">Выплаты, указанные в части второй настоящего пункта, осуществляются за счет средств работодателя, представителя нанимателя с последующим возмещением средств из республиканского бюджета, выделяемых на эти цели.   </w:t>
      </w:r>
    </w:p>
    <w:p w:rsidR="00610B37" w:rsidRPr="006E0F53" w:rsidRDefault="00610B37" w:rsidP="00610B37">
      <w:pPr>
        <w:pStyle w:val="a6"/>
        <w:ind w:firstLine="709"/>
        <w:jc w:val="both"/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</w:pP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Выплаты, указанные в части третьей настоящего пункта, осуществляются за счет средств, выделяемых на эти цели из республиканского бюджета.</w:t>
      </w:r>
    </w:p>
    <w:p w:rsidR="00610B37" w:rsidRPr="006E0F53" w:rsidRDefault="00610B37" w:rsidP="00610B37">
      <w:pPr>
        <w:pStyle w:val="a6"/>
        <w:ind w:firstLine="709"/>
        <w:jc w:val="both"/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</w:pP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Порядок обеспечения граждан, призванных на военные сборы, денежными выплатами определяется Президентом Приднестровской Молдавской Республики».</w:t>
      </w:r>
    </w:p>
    <w:p w:rsidR="00610B37" w:rsidRPr="006E0F53" w:rsidRDefault="00610B37" w:rsidP="00610B37">
      <w:pPr>
        <w:pStyle w:val="a6"/>
        <w:ind w:firstLine="709"/>
        <w:jc w:val="both"/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</w:pPr>
    </w:p>
    <w:p w:rsidR="00610B37" w:rsidRPr="006E0F53" w:rsidRDefault="00610B37" w:rsidP="00610B37">
      <w:pPr>
        <w:pStyle w:val="a6"/>
        <w:ind w:firstLine="709"/>
        <w:jc w:val="both"/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</w:pPr>
      <w:r w:rsidRPr="006E0F53">
        <w:rPr>
          <w:rStyle w:val="20"/>
          <w:rFonts w:eastAsia="Arial Unicode MS"/>
          <w:b w:val="0"/>
        </w:rPr>
        <w:t xml:space="preserve">Статья </w:t>
      </w:r>
      <w:r w:rsidRPr="006E0F53">
        <w:rPr>
          <w:rStyle w:val="2"/>
          <w:rFonts w:ascii="Times New Roman" w:eastAsia="Arial Unicode MS" w:hAnsi="Times New Roman" w:cs="Times New Roman"/>
          <w:b w:val="0"/>
          <w:sz w:val="28"/>
          <w:szCs w:val="28"/>
          <w:u w:val="none"/>
        </w:rPr>
        <w:t>2. Настоящий Закон вступает в силу со дня, следующего за днем официального опубликования.</w:t>
      </w:r>
    </w:p>
    <w:p w:rsidR="00610B37" w:rsidRPr="006E0F53" w:rsidRDefault="00610B37" w:rsidP="00610B37">
      <w:pPr>
        <w:ind w:firstLine="709"/>
        <w:jc w:val="center"/>
        <w:rPr>
          <w:sz w:val="28"/>
          <w:szCs w:val="28"/>
        </w:rPr>
      </w:pPr>
    </w:p>
    <w:p w:rsidR="00C56184" w:rsidRPr="00076B3C" w:rsidRDefault="00C56184"/>
    <w:sectPr w:rsidR="00C56184" w:rsidRPr="00076B3C" w:rsidSect="00604E50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FF" w:rsidRDefault="000557FF">
      <w:r>
        <w:separator/>
      </w:r>
    </w:p>
  </w:endnote>
  <w:endnote w:type="continuationSeparator" w:id="0">
    <w:p w:rsidR="000557FF" w:rsidRDefault="0005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FF" w:rsidRDefault="000557FF">
      <w:r>
        <w:separator/>
      </w:r>
    </w:p>
  </w:footnote>
  <w:footnote w:type="continuationSeparator" w:id="0">
    <w:p w:rsidR="000557FF" w:rsidRDefault="0005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8" w:rsidRDefault="00076B3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E0F53">
      <w:rPr>
        <w:noProof/>
      </w:rPr>
      <w:t>- 3 -</w:t>
    </w:r>
    <w:r>
      <w:fldChar w:fldCharType="end"/>
    </w:r>
  </w:p>
  <w:p w:rsidR="00613248" w:rsidRDefault="000557F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FC"/>
    <w:rsid w:val="000557FF"/>
    <w:rsid w:val="00076B3C"/>
    <w:rsid w:val="00570CFC"/>
    <w:rsid w:val="00610B37"/>
    <w:rsid w:val="006E0F53"/>
    <w:rsid w:val="00C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0B37"/>
    <w:pPr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10B37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Без интервала Знак"/>
    <w:link w:val="a6"/>
    <w:uiPriority w:val="1"/>
    <w:locked/>
    <w:rsid w:val="00610B37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610B37"/>
    <w:pPr>
      <w:spacing w:after="0" w:line="240" w:lineRule="auto"/>
    </w:pPr>
    <w:rPr>
      <w:rFonts w:ascii="Calibri" w:eastAsia="Calibri" w:hAnsi="Calibri"/>
    </w:rPr>
  </w:style>
  <w:style w:type="character" w:customStyle="1" w:styleId="2">
    <w:name w:val="Основной текст (2)"/>
    <w:rsid w:val="00610B37"/>
    <w:rPr>
      <w:rFonts w:ascii="MS Reference Sans Serif" w:eastAsia="MS Reference Sans Serif" w:hAnsi="MS Reference Sans Serif" w:cs="MS Reference Sans Serif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0">
    <w:name w:val="Основной текст (2) + Полужирный"/>
    <w:rsid w:val="00610B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7">
    <w:name w:val="Strong"/>
    <w:uiPriority w:val="22"/>
    <w:qFormat/>
    <w:rsid w:val="00610B37"/>
    <w:rPr>
      <w:b/>
      <w:bCs/>
    </w:rPr>
  </w:style>
  <w:style w:type="paragraph" w:styleId="a8">
    <w:name w:val="header"/>
    <w:basedOn w:val="a"/>
    <w:link w:val="a9"/>
    <w:uiPriority w:val="99"/>
    <w:rsid w:val="00610B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0F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0B37"/>
    <w:pPr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10B37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Без интервала Знак"/>
    <w:link w:val="a6"/>
    <w:uiPriority w:val="1"/>
    <w:locked/>
    <w:rsid w:val="00610B37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610B37"/>
    <w:pPr>
      <w:spacing w:after="0" w:line="240" w:lineRule="auto"/>
    </w:pPr>
    <w:rPr>
      <w:rFonts w:ascii="Calibri" w:eastAsia="Calibri" w:hAnsi="Calibri"/>
    </w:rPr>
  </w:style>
  <w:style w:type="character" w:customStyle="1" w:styleId="2">
    <w:name w:val="Основной текст (2)"/>
    <w:rsid w:val="00610B37"/>
    <w:rPr>
      <w:rFonts w:ascii="MS Reference Sans Serif" w:eastAsia="MS Reference Sans Serif" w:hAnsi="MS Reference Sans Serif" w:cs="MS Reference Sans Serif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0">
    <w:name w:val="Основной текст (2) + Полужирный"/>
    <w:rsid w:val="00610B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7">
    <w:name w:val="Strong"/>
    <w:uiPriority w:val="22"/>
    <w:qFormat/>
    <w:rsid w:val="00610B37"/>
    <w:rPr>
      <w:b/>
      <w:bCs/>
    </w:rPr>
  </w:style>
  <w:style w:type="paragraph" w:styleId="a8">
    <w:name w:val="header"/>
    <w:basedOn w:val="a"/>
    <w:link w:val="a9"/>
    <w:uiPriority w:val="99"/>
    <w:rsid w:val="00610B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0F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Елена В. Палейчук</cp:lastModifiedBy>
  <cp:revision>4</cp:revision>
  <cp:lastPrinted>2020-03-05T07:52:00Z</cp:lastPrinted>
  <dcterms:created xsi:type="dcterms:W3CDTF">2020-03-05T07:28:00Z</dcterms:created>
  <dcterms:modified xsi:type="dcterms:W3CDTF">2020-03-05T07:52:00Z</dcterms:modified>
</cp:coreProperties>
</file>